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6E" w:rsidRDefault="00E86346" w:rsidP="00E86346">
      <w:pPr>
        <w:pStyle w:val="Titel"/>
      </w:pPr>
      <w:bookmarkStart w:id="0" w:name="_GoBack"/>
      <w:bookmarkEnd w:id="0"/>
      <w:r>
        <w:t>Mein Sommer mit Jesus</w:t>
      </w:r>
    </w:p>
    <w:p w:rsidR="00E86346" w:rsidRDefault="00E86346" w:rsidP="00E86346"/>
    <w:p w:rsidR="00BD4C0C" w:rsidRDefault="00BD4C0C" w:rsidP="00BD4C0C">
      <w:pPr>
        <w:jc w:val="both"/>
        <w:rPr>
          <w:b/>
          <w:bCs/>
          <w:sz w:val="36"/>
          <w:szCs w:val="36"/>
        </w:rPr>
      </w:pPr>
      <w:r>
        <w:rPr>
          <w:b/>
          <w:bCs/>
          <w:sz w:val="36"/>
          <w:szCs w:val="36"/>
        </w:rPr>
        <w:t>Bastelanleitung Flaschen mit LED-Beleuchtung</w:t>
      </w:r>
    </w:p>
    <w:p w:rsidR="00BD4C0C" w:rsidRDefault="00BD4C0C" w:rsidP="00BD4C0C">
      <w:pPr>
        <w:jc w:val="both"/>
        <w:rPr>
          <w:sz w:val="22"/>
        </w:rPr>
      </w:pPr>
    </w:p>
    <w:p w:rsidR="00BD4C0C" w:rsidRDefault="00BD4C0C" w:rsidP="00BD4C0C">
      <w:pPr>
        <w:jc w:val="both"/>
      </w:pPr>
      <w:r>
        <w:rPr>
          <w:b/>
          <w:sz w:val="28"/>
          <w:szCs w:val="28"/>
        </w:rPr>
        <w:t>Material</w:t>
      </w:r>
      <w:r>
        <w:rPr>
          <w:b/>
        </w:rPr>
        <w:t xml:space="preserve"> (je nach Technik)</w:t>
      </w:r>
    </w:p>
    <w:p w:rsidR="00BD4C0C" w:rsidRDefault="00BD4C0C" w:rsidP="00BD4C0C">
      <w:pPr>
        <w:pStyle w:val="Listenabsatz"/>
        <w:numPr>
          <w:ilvl w:val="0"/>
          <w:numId w:val="1"/>
        </w:numPr>
        <w:jc w:val="both"/>
      </w:pPr>
      <w:r>
        <w:rPr>
          <w:noProof/>
          <w:lang w:eastAsia="de-DE"/>
        </w:rPr>
        <w:drawing>
          <wp:anchor distT="0" distB="0" distL="114300" distR="114300" simplePos="0" relativeHeight="251660288" behindDoc="0" locked="0" layoutInCell="1" allowOverlap="1">
            <wp:simplePos x="0" y="0"/>
            <wp:positionH relativeFrom="column">
              <wp:posOffset>4758055</wp:posOffset>
            </wp:positionH>
            <wp:positionV relativeFrom="paragraph">
              <wp:posOffset>230505</wp:posOffset>
            </wp:positionV>
            <wp:extent cx="828675" cy="828675"/>
            <wp:effectExtent l="0" t="0" r="9525" b="952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r>
        <w:t>Leer Flaschen, am liebsten durchsichtige (z.B. Weinflaschen, Saftflaschen usw.)</w:t>
      </w:r>
    </w:p>
    <w:p w:rsidR="00BD4C0C" w:rsidRDefault="00BD4C0C" w:rsidP="00BD4C0C">
      <w:pPr>
        <w:pStyle w:val="Listenabsatz"/>
        <w:numPr>
          <w:ilvl w:val="0"/>
          <w:numId w:val="1"/>
        </w:numPr>
        <w:jc w:val="both"/>
      </w:pPr>
      <w:r>
        <w:t xml:space="preserve">LED-Lichterkette am Korken (siehe z.B. hier: </w:t>
      </w:r>
      <w:hyperlink r:id="rId8" w:history="1">
        <w:r>
          <w:rPr>
            <w:rStyle w:val="Hyperlink"/>
          </w:rPr>
          <w:t>https://tinyurl.com/y7cfh7v7</w:t>
        </w:r>
      </w:hyperlink>
      <w:r>
        <w:t xml:space="preserve"> ; es gehen natürlich auch andere Lichterketten dieser Art, solange die LEDs durch den Flaschenhals reinpassen)</w:t>
      </w:r>
    </w:p>
    <w:p w:rsidR="00BD4C0C" w:rsidRDefault="00BD4C0C" w:rsidP="00BD4C0C">
      <w:pPr>
        <w:pStyle w:val="Listenabsatz"/>
        <w:numPr>
          <w:ilvl w:val="0"/>
          <w:numId w:val="1"/>
        </w:numPr>
        <w:jc w:val="both"/>
      </w:pPr>
      <w:r>
        <w:t>Pinsel</w:t>
      </w:r>
    </w:p>
    <w:p w:rsidR="00BD4C0C" w:rsidRDefault="00BD4C0C" w:rsidP="00BD4C0C">
      <w:pPr>
        <w:pStyle w:val="Listenabsatz"/>
        <w:numPr>
          <w:ilvl w:val="0"/>
          <w:numId w:val="1"/>
        </w:numPr>
        <w:jc w:val="both"/>
      </w:pPr>
      <w:r>
        <w:t>Schere</w:t>
      </w:r>
    </w:p>
    <w:p w:rsidR="00BD4C0C" w:rsidRDefault="00BD4C0C" w:rsidP="00BD4C0C">
      <w:pPr>
        <w:pStyle w:val="Listenabsatz"/>
        <w:numPr>
          <w:ilvl w:val="0"/>
          <w:numId w:val="1"/>
        </w:numPr>
        <w:jc w:val="both"/>
      </w:pPr>
      <w:r>
        <w:t>Selbstklebende Folie</w:t>
      </w:r>
    </w:p>
    <w:p w:rsidR="00BD4C0C" w:rsidRDefault="00BD4C0C" w:rsidP="00BD4C0C">
      <w:pPr>
        <w:pStyle w:val="Listenabsatz"/>
        <w:numPr>
          <w:ilvl w:val="0"/>
          <w:numId w:val="1"/>
        </w:numPr>
        <w:jc w:val="both"/>
      </w:pPr>
      <w:r>
        <w:rPr>
          <w:noProof/>
          <w:lang w:eastAsia="de-DE"/>
        </w:rPr>
        <w:drawing>
          <wp:anchor distT="0" distB="0" distL="114300" distR="114300" simplePos="0" relativeHeight="251661312" behindDoc="0" locked="0" layoutInCell="1" allowOverlap="1">
            <wp:simplePos x="0" y="0"/>
            <wp:positionH relativeFrom="column">
              <wp:posOffset>4758055</wp:posOffset>
            </wp:positionH>
            <wp:positionV relativeFrom="paragraph">
              <wp:posOffset>7620</wp:posOffset>
            </wp:positionV>
            <wp:extent cx="828675" cy="828675"/>
            <wp:effectExtent l="0" t="0" r="9525" b="952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r>
        <w:t>Acryl-Farbe</w:t>
      </w:r>
    </w:p>
    <w:p w:rsidR="00BD4C0C" w:rsidRDefault="00BD4C0C" w:rsidP="00BD4C0C">
      <w:pPr>
        <w:pStyle w:val="Listenabsatz"/>
        <w:numPr>
          <w:ilvl w:val="0"/>
          <w:numId w:val="1"/>
        </w:numPr>
        <w:jc w:val="both"/>
      </w:pPr>
      <w:r>
        <w:t>Schwämmchen</w:t>
      </w:r>
    </w:p>
    <w:p w:rsidR="00BD4C0C" w:rsidRDefault="00BD4C0C" w:rsidP="00BD4C0C">
      <w:pPr>
        <w:pStyle w:val="Listenabsatz"/>
        <w:numPr>
          <w:ilvl w:val="0"/>
          <w:numId w:val="1"/>
        </w:numPr>
        <w:jc w:val="both"/>
      </w:pPr>
      <w:r>
        <w:t>Bunte Servietten mit Motiven</w:t>
      </w:r>
    </w:p>
    <w:p w:rsidR="00BD4C0C" w:rsidRDefault="00BD4C0C" w:rsidP="00BD4C0C">
      <w:pPr>
        <w:pStyle w:val="Listenabsatz"/>
        <w:numPr>
          <w:ilvl w:val="0"/>
          <w:numId w:val="1"/>
        </w:numPr>
        <w:jc w:val="both"/>
      </w:pPr>
      <w:r>
        <w:t xml:space="preserve">Serviettenkleber (z.B. den hier: </w:t>
      </w:r>
      <w:hyperlink r:id="rId10" w:history="1">
        <w:r>
          <w:rPr>
            <w:rStyle w:val="Hyperlink"/>
          </w:rPr>
          <w:t>https://tinyurl.com/y7ebdnhb</w:t>
        </w:r>
      </w:hyperlink>
      <w:r>
        <w:t>)</w:t>
      </w:r>
    </w:p>
    <w:p w:rsidR="00BD4C0C" w:rsidRDefault="00BD4C0C" w:rsidP="00BD4C0C">
      <w:pPr>
        <w:pStyle w:val="Listenabsatz"/>
        <w:numPr>
          <w:ilvl w:val="0"/>
          <w:numId w:val="1"/>
        </w:numPr>
      </w:pPr>
      <w:r>
        <w:t>Glas-Mosaik-Steinchen (findet ihr alles beim Bastelladen oder Online-Shop eures Vertrauens)</w:t>
      </w:r>
    </w:p>
    <w:p w:rsidR="00BD4C0C" w:rsidRDefault="00BD4C0C" w:rsidP="00BD4C0C">
      <w:pPr>
        <w:pStyle w:val="Listenabsatz"/>
        <w:numPr>
          <w:ilvl w:val="0"/>
          <w:numId w:val="1"/>
        </w:numPr>
        <w:jc w:val="both"/>
      </w:pPr>
      <w:r>
        <w:t>Mosaik-Kleber</w:t>
      </w:r>
    </w:p>
    <w:p w:rsidR="00BD4C0C" w:rsidRDefault="00BD4C0C" w:rsidP="00BD4C0C">
      <w:pPr>
        <w:pStyle w:val="Listenabsatz"/>
        <w:numPr>
          <w:ilvl w:val="0"/>
          <w:numId w:val="1"/>
        </w:numPr>
        <w:jc w:val="both"/>
      </w:pPr>
      <w:r>
        <w:t>Gips zum Verfugen</w:t>
      </w:r>
    </w:p>
    <w:p w:rsidR="00BD4C0C" w:rsidRDefault="00BD4C0C" w:rsidP="00BD4C0C">
      <w:pPr>
        <w:jc w:val="both"/>
      </w:pPr>
    </w:p>
    <w:p w:rsidR="00BD4C0C" w:rsidRDefault="00BD4C0C" w:rsidP="00BD4C0C">
      <w:pPr>
        <w:jc w:val="both"/>
        <w:rPr>
          <w:b/>
          <w:sz w:val="28"/>
          <w:szCs w:val="28"/>
        </w:rPr>
      </w:pPr>
      <w:r>
        <w:rPr>
          <w:b/>
          <w:sz w:val="28"/>
          <w:szCs w:val="28"/>
        </w:rPr>
        <w:t>Anleitung</w:t>
      </w:r>
    </w:p>
    <w:p w:rsidR="00BD4C0C" w:rsidRDefault="00BD4C0C" w:rsidP="00BD4C0C">
      <w:pPr>
        <w:jc w:val="both"/>
        <w:rPr>
          <w:sz w:val="22"/>
        </w:rPr>
      </w:pPr>
      <w:r>
        <w:t>Grundsätzlich gilt: Ihr könnt das Äußere der Flaschen mit der Technik bearbeiten, die euch gefällt und die den Fähigkeiten der Kinder entspricht. Das heißt für jüngere Kinder die etwas einfachere Varianten, wie z.B. mit Serviettenkleber oder mit Schablonen übertupfen. Für die Älteren kompliziertere Schablonen, das Mosaik oder selbst ein Schattenbild aufmalen.</w:t>
      </w:r>
    </w:p>
    <w:p w:rsidR="00BD4C0C" w:rsidRDefault="00BD4C0C" w:rsidP="00BD4C0C">
      <w:pPr>
        <w:jc w:val="both"/>
      </w:pPr>
    </w:p>
    <w:p w:rsidR="00BD4C0C" w:rsidRDefault="00BD4C0C" w:rsidP="00BD4C0C">
      <w:pPr>
        <w:jc w:val="both"/>
        <w:rPr>
          <w:b/>
        </w:rPr>
      </w:pPr>
      <w:r>
        <w:rPr>
          <w:b/>
        </w:rPr>
        <w:t>Ablauf:</w:t>
      </w:r>
    </w:p>
    <w:p w:rsidR="00BD4C0C" w:rsidRDefault="00BD4C0C" w:rsidP="00BD4C0C">
      <w:pPr>
        <w:pStyle w:val="Listenabsatz"/>
        <w:numPr>
          <w:ilvl w:val="0"/>
          <w:numId w:val="2"/>
        </w:numPr>
        <w:jc w:val="both"/>
      </w:pPr>
      <w:r>
        <w:t>Flasche aussuchen</w:t>
      </w:r>
    </w:p>
    <w:p w:rsidR="00BD4C0C" w:rsidRDefault="00BD4C0C" w:rsidP="00BD4C0C">
      <w:pPr>
        <w:pStyle w:val="Listenabsatz"/>
        <w:numPr>
          <w:ilvl w:val="0"/>
          <w:numId w:val="2"/>
        </w:numPr>
        <w:jc w:val="both"/>
      </w:pPr>
      <w:r>
        <w:t>Grundtechnik überlegen</w:t>
      </w:r>
    </w:p>
    <w:p w:rsidR="00BD4C0C" w:rsidRDefault="00BD4C0C" w:rsidP="00BD4C0C">
      <w:pPr>
        <w:pStyle w:val="Listenabsatz"/>
        <w:numPr>
          <w:ilvl w:val="0"/>
          <w:numId w:val="2"/>
        </w:numPr>
        <w:jc w:val="both"/>
      </w:pPr>
      <w:r>
        <w:t>Flasche außen gestalten, trocknen lassen</w:t>
      </w:r>
    </w:p>
    <w:p w:rsidR="00BD4C0C" w:rsidRDefault="00BD4C0C" w:rsidP="00BD4C0C">
      <w:pPr>
        <w:pStyle w:val="Listenabsatz"/>
        <w:numPr>
          <w:ilvl w:val="0"/>
          <w:numId w:val="2"/>
        </w:numPr>
        <w:jc w:val="both"/>
      </w:pPr>
      <w:r>
        <w:t>LED-Lichterkette in die Flasche stecken und „Korken“ drauf.</w:t>
      </w:r>
    </w:p>
    <w:p w:rsidR="00BD4C0C" w:rsidRDefault="00BD4C0C" w:rsidP="00BD4C0C">
      <w:pPr>
        <w:jc w:val="both"/>
      </w:pPr>
    </w:p>
    <w:p w:rsidR="00BD4C0C" w:rsidRDefault="00BD4C0C" w:rsidP="00BD4C0C">
      <w:pPr>
        <w:jc w:val="both"/>
        <w:rPr>
          <w:b/>
          <w:sz w:val="28"/>
          <w:szCs w:val="28"/>
        </w:rPr>
      </w:pPr>
      <w:r>
        <w:rPr>
          <w:b/>
          <w:sz w:val="28"/>
          <w:szCs w:val="28"/>
        </w:rPr>
        <w:br w:type="page"/>
      </w:r>
    </w:p>
    <w:p w:rsidR="00BD4C0C" w:rsidRDefault="00BD4C0C" w:rsidP="00BD4C0C">
      <w:pPr>
        <w:jc w:val="both"/>
        <w:rPr>
          <w:sz w:val="28"/>
          <w:szCs w:val="28"/>
        </w:rPr>
      </w:pPr>
      <w:r>
        <w:rPr>
          <w:b/>
          <w:sz w:val="28"/>
          <w:szCs w:val="28"/>
        </w:rPr>
        <w:lastRenderedPageBreak/>
        <w:t>Techniken</w:t>
      </w:r>
    </w:p>
    <w:p w:rsidR="00BD4C0C" w:rsidRDefault="00BD4C0C" w:rsidP="00BD4C0C">
      <w:pPr>
        <w:pStyle w:val="Listenabsatz"/>
        <w:numPr>
          <w:ilvl w:val="0"/>
          <w:numId w:val="3"/>
        </w:numPr>
      </w:pPr>
      <w:r>
        <w:rPr>
          <w:noProof/>
          <w:lang w:eastAsia="de-DE"/>
        </w:rPr>
        <mc:AlternateContent>
          <mc:Choice Requires="wps">
            <w:drawing>
              <wp:anchor distT="0" distB="0" distL="114300" distR="114300" simplePos="0" relativeHeight="251652096" behindDoc="0" locked="0" layoutInCell="1" allowOverlap="1">
                <wp:simplePos x="0" y="0"/>
                <wp:positionH relativeFrom="column">
                  <wp:posOffset>459105</wp:posOffset>
                </wp:positionH>
                <wp:positionV relativeFrom="paragraph">
                  <wp:posOffset>1376680</wp:posOffset>
                </wp:positionV>
                <wp:extent cx="981710" cy="510540"/>
                <wp:effectExtent l="0" t="0" r="8890" b="6350"/>
                <wp:wrapSquare wrapText="bothSides"/>
                <wp:docPr id="11" name="Textfeld 11"/>
                <wp:cNvGraphicFramePr/>
                <a:graphic xmlns:a="http://schemas.openxmlformats.org/drawingml/2006/main">
                  <a:graphicData uri="http://schemas.microsoft.com/office/word/2010/wordprocessingShape">
                    <wps:wsp>
                      <wps:cNvSpPr txBox="1"/>
                      <wps:spPr>
                        <a:xfrm>
                          <a:off x="0" y="0"/>
                          <a:ext cx="981710" cy="469900"/>
                        </a:xfrm>
                        <a:prstGeom prst="rect">
                          <a:avLst/>
                        </a:prstGeom>
                        <a:solidFill>
                          <a:prstClr val="white"/>
                        </a:solidFill>
                        <a:ln>
                          <a:noFill/>
                        </a:ln>
                      </wps:spPr>
                      <wps:txbx>
                        <w:txbxContent>
                          <w:p w:rsidR="00BD4C0C" w:rsidRDefault="00BD4C0C" w:rsidP="00BD4C0C">
                            <w:pPr>
                              <w:pStyle w:val="Beschriftung"/>
                              <w:rPr>
                                <w:noProof/>
                                <w:sz w:val="12"/>
                                <w:szCs w:val="12"/>
                              </w:rPr>
                            </w:pPr>
                            <w:r>
                              <w:rPr>
                                <w:sz w:val="12"/>
                                <w:szCs w:val="12"/>
                              </w:rPr>
                              <w:t xml:space="preserve">Abbildung </w:t>
                            </w:r>
                            <w:r>
                              <w:rPr>
                                <w:sz w:val="12"/>
                                <w:szCs w:val="12"/>
                              </w:rPr>
                              <w:fldChar w:fldCharType="begin"/>
                            </w:r>
                            <w:r>
                              <w:rPr>
                                <w:sz w:val="12"/>
                                <w:szCs w:val="12"/>
                              </w:rPr>
                              <w:instrText xml:space="preserve"> SEQ Abbildung \* ARABIC </w:instrText>
                            </w:r>
                            <w:r>
                              <w:rPr>
                                <w:sz w:val="12"/>
                                <w:szCs w:val="12"/>
                              </w:rPr>
                              <w:fldChar w:fldCharType="separate"/>
                            </w:r>
                            <w:r>
                              <w:rPr>
                                <w:noProof/>
                                <w:sz w:val="12"/>
                                <w:szCs w:val="12"/>
                              </w:rPr>
                              <w:t>1</w:t>
                            </w:r>
                            <w:r>
                              <w:rPr>
                                <w:sz w:val="12"/>
                                <w:szCs w:val="12"/>
                              </w:rPr>
                              <w:fldChar w:fldCharType="end"/>
                            </w:r>
                            <w:r>
                              <w:rPr>
                                <w:sz w:val="12"/>
                                <w:szCs w:val="12"/>
                              </w:rPr>
                              <w:t>: https://www.tastymatters.com/decorative-wine-bottle-lights-without-drilling/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1" o:spid="_x0000_s1026" type="#_x0000_t202" style="position:absolute;left:0;text-align:left;margin-left:36.15pt;margin-top:108.4pt;width:77.3pt;height: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" stroked="f">
                <v:textbox style="mso-fit-shape-to-text:t" inset="0,0,0,0">
                  <w:txbxContent>
                    <w:p w:rsidR="00BD4C0C" w:rsidRDefault="00BD4C0C" w:rsidP="00BD4C0C">
                      <w:pPr>
                        <w:pStyle w:val="Beschriftung"/>
                        <w:rPr>
                          <w:noProof/>
                          <w:sz w:val="12"/>
                          <w:szCs w:val="12"/>
                        </w:rPr>
                      </w:pPr>
                      <w:r>
                        <w:rPr>
                          <w:sz w:val="12"/>
                          <w:szCs w:val="12"/>
                        </w:rPr>
                        <w:t xml:space="preserve">Abbildung </w:t>
                      </w:r>
                      <w:r>
                        <w:rPr>
                          <w:sz w:val="12"/>
                          <w:szCs w:val="12"/>
                        </w:rPr>
                        <w:fldChar w:fldCharType="begin"/>
                      </w:r>
                      <w:r>
                        <w:rPr>
                          <w:sz w:val="12"/>
                          <w:szCs w:val="12"/>
                        </w:rPr>
                        <w:instrText xml:space="preserve"> SEQ Abbildung \* ARABIC </w:instrText>
                      </w:r>
                      <w:r>
                        <w:rPr>
                          <w:sz w:val="12"/>
                          <w:szCs w:val="12"/>
                        </w:rPr>
                        <w:fldChar w:fldCharType="separate"/>
                      </w:r>
                      <w:r>
                        <w:rPr>
                          <w:noProof/>
                          <w:sz w:val="12"/>
                          <w:szCs w:val="12"/>
                        </w:rPr>
                        <w:t>1</w:t>
                      </w:r>
                      <w:r>
                        <w:rPr>
                          <w:sz w:val="12"/>
                          <w:szCs w:val="12"/>
                        </w:rPr>
                        <w:fldChar w:fldCharType="end"/>
                      </w:r>
                      <w:r>
                        <w:rPr>
                          <w:sz w:val="12"/>
                          <w:szCs w:val="12"/>
                        </w:rPr>
                        <w:t>: https://www.tastymatters.com/decorative-wine-bottle-lights-without-drilling/</w:t>
                      </w:r>
                    </w:p>
                  </w:txbxContent>
                </v:textbox>
                <w10:wrap type="square"/>
              </v:shape>
            </w:pict>
          </mc:Fallback>
        </mc:AlternateContent>
      </w:r>
      <w:r>
        <w:rPr>
          <w:noProof/>
          <w:lang w:eastAsia="de-DE"/>
        </w:rPr>
        <w:drawing>
          <wp:anchor distT="0" distB="0" distL="114300" distR="114300" simplePos="0" relativeHeight="251663360" behindDoc="0" locked="0" layoutInCell="1" allowOverlap="1">
            <wp:simplePos x="0" y="0"/>
            <wp:positionH relativeFrom="column">
              <wp:posOffset>459105</wp:posOffset>
            </wp:positionH>
            <wp:positionV relativeFrom="paragraph">
              <wp:posOffset>290195</wp:posOffset>
            </wp:positionV>
            <wp:extent cx="981710" cy="1257300"/>
            <wp:effectExtent l="0" t="0" r="8890" b="0"/>
            <wp:wrapSquare wrapText="bothSides"/>
            <wp:docPr id="8" name="Grafik 8" descr="Ein Bild, das Tisch, sitzend, Wasser, Lam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Tisch, sitzend, Wasser, Lamp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1257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36" behindDoc="0" locked="0" layoutInCell="1" allowOverlap="1">
            <wp:simplePos x="0" y="0"/>
            <wp:positionH relativeFrom="column">
              <wp:posOffset>4821555</wp:posOffset>
            </wp:positionH>
            <wp:positionV relativeFrom="paragraph">
              <wp:posOffset>1407795</wp:posOffset>
            </wp:positionV>
            <wp:extent cx="828675" cy="828675"/>
            <wp:effectExtent l="0" t="0" r="9525" b="952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r>
        <w:rPr>
          <w:b/>
          <w:bCs/>
        </w:rPr>
        <w:t>Serviettentechnik</w:t>
      </w:r>
      <w:r>
        <w:t>:</w:t>
      </w:r>
      <w:r>
        <w:br/>
        <w:t xml:space="preserve">Ihr besorgt bunte Servietten mit interessanten Motiven. Nachdem ihr die Flaschenaußenseite in dem Bereich, auf den ihr das Motiv aufkleben wollt mit Kleber eingestrichen habt, bringt ihr das Motiv auf. Wichtig: Löst hierfür die bedruckte Lage der Serviette ab (i.d.R. sind die ja dreilagig) und bringt nur diese äußerste Lage auf, so dass hinterher das Licht noch durchscheinen kann. Im Anschluss nochmal eine Schicht Kleber drüber zum </w:t>
      </w:r>
      <w:proofErr w:type="spellStart"/>
      <w:r>
        <w:t>fixieren</w:t>
      </w:r>
      <w:proofErr w:type="spellEnd"/>
      <w:r>
        <w:t xml:space="preserve"> und als eine Art Lack. Selbstverständlich könnt ihr auch mehrere unterschiedliche Motive aufbringen und so eine Art Gesamtkunstwerk entstehen lassen.</w:t>
      </w:r>
      <w:r>
        <w:br/>
        <w:t xml:space="preserve">Eine Anleitung zur Serviettentechnik findet ihr hier: </w:t>
      </w:r>
      <w:hyperlink r:id="rId13" w:history="1">
        <w:r>
          <w:rPr>
            <w:rStyle w:val="Hyperlink"/>
          </w:rPr>
          <w:t>https://youtu.be/ySzmJG71WDw</w:t>
        </w:r>
      </w:hyperlink>
      <w:r>
        <w:br/>
      </w:r>
    </w:p>
    <w:p w:rsidR="00BD4C0C" w:rsidRDefault="00BD4C0C" w:rsidP="00BD4C0C">
      <w:pPr>
        <w:pStyle w:val="Listenabsatz"/>
        <w:numPr>
          <w:ilvl w:val="0"/>
          <w:numId w:val="3"/>
        </w:numPr>
      </w:pPr>
      <w:r>
        <w:rPr>
          <w:noProof/>
          <w:lang w:eastAsia="de-DE"/>
        </w:rPr>
        <mc:AlternateContent>
          <mc:Choice Requires="wps">
            <w:drawing>
              <wp:anchor distT="0" distB="0" distL="114300" distR="114300" simplePos="0" relativeHeight="251653120" behindDoc="0" locked="0" layoutInCell="1" allowOverlap="1">
                <wp:simplePos x="0" y="0"/>
                <wp:positionH relativeFrom="column">
                  <wp:posOffset>471805</wp:posOffset>
                </wp:positionH>
                <wp:positionV relativeFrom="paragraph">
                  <wp:posOffset>1484630</wp:posOffset>
                </wp:positionV>
                <wp:extent cx="1517015" cy="414655"/>
                <wp:effectExtent l="0" t="0" r="6985" b="0"/>
                <wp:wrapSquare wrapText="bothSides"/>
                <wp:docPr id="12" name="Textfeld 12"/>
                <wp:cNvGraphicFramePr/>
                <a:graphic xmlns:a="http://schemas.openxmlformats.org/drawingml/2006/main">
                  <a:graphicData uri="http://schemas.microsoft.com/office/word/2010/wordprocessingShape">
                    <wps:wsp>
                      <wps:cNvSpPr txBox="1"/>
                      <wps:spPr>
                        <a:xfrm>
                          <a:off x="0" y="0"/>
                          <a:ext cx="1517015" cy="384175"/>
                        </a:xfrm>
                        <a:prstGeom prst="rect">
                          <a:avLst/>
                        </a:prstGeom>
                        <a:solidFill>
                          <a:prstClr val="white"/>
                        </a:solidFill>
                        <a:ln>
                          <a:noFill/>
                        </a:ln>
                      </wps:spPr>
                      <wps:txbx>
                        <w:txbxContent>
                          <w:p w:rsidR="00BD4C0C" w:rsidRDefault="00BD4C0C" w:rsidP="00BD4C0C">
                            <w:pPr>
                              <w:pStyle w:val="Beschriftung"/>
                              <w:rPr>
                                <w:noProof/>
                                <w:sz w:val="12"/>
                                <w:szCs w:val="12"/>
                              </w:rPr>
                            </w:pPr>
                            <w:r>
                              <w:rPr>
                                <w:sz w:val="12"/>
                                <w:szCs w:val="12"/>
                              </w:rPr>
                              <w:t xml:space="preserve">Abbildung </w:t>
                            </w:r>
                            <w:r>
                              <w:rPr>
                                <w:sz w:val="12"/>
                                <w:szCs w:val="12"/>
                              </w:rPr>
                              <w:fldChar w:fldCharType="begin"/>
                            </w:r>
                            <w:r>
                              <w:rPr>
                                <w:sz w:val="12"/>
                                <w:szCs w:val="12"/>
                              </w:rPr>
                              <w:instrText xml:space="preserve"> SEQ Abbildung \* ARABIC </w:instrText>
                            </w:r>
                            <w:r>
                              <w:rPr>
                                <w:sz w:val="12"/>
                                <w:szCs w:val="12"/>
                              </w:rPr>
                              <w:fldChar w:fldCharType="separate"/>
                            </w:r>
                            <w:r>
                              <w:rPr>
                                <w:noProof/>
                                <w:sz w:val="12"/>
                                <w:szCs w:val="12"/>
                              </w:rPr>
                              <w:t>2</w:t>
                            </w:r>
                            <w:r>
                              <w:rPr>
                                <w:sz w:val="12"/>
                                <w:szCs w:val="12"/>
                              </w:rPr>
                              <w:fldChar w:fldCharType="end"/>
                            </w:r>
                            <w:r>
                              <w:rPr>
                                <w:sz w:val="12"/>
                                <w:szCs w:val="12"/>
                              </w:rPr>
                              <w:t>: https://www.tastymatters.com/decorative-wine-bottle-lights-without-drilling/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feld 12" o:spid="_x0000_s1027" type="#_x0000_t202" style="position:absolute;left:0;text-align:left;margin-left:37.15pt;margin-top:116.9pt;width:119.45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" stroked="f">
                <v:textbox style="mso-fit-shape-to-text:t" inset="0,0,0,0">
                  <w:txbxContent>
                    <w:p w:rsidR="00BD4C0C" w:rsidRDefault="00BD4C0C" w:rsidP="00BD4C0C">
                      <w:pPr>
                        <w:pStyle w:val="Beschriftung"/>
                        <w:rPr>
                          <w:noProof/>
                          <w:sz w:val="12"/>
                          <w:szCs w:val="12"/>
                        </w:rPr>
                      </w:pPr>
                      <w:r>
                        <w:rPr>
                          <w:sz w:val="12"/>
                          <w:szCs w:val="12"/>
                        </w:rPr>
                        <w:t xml:space="preserve">Abbildung </w:t>
                      </w:r>
                      <w:r>
                        <w:rPr>
                          <w:sz w:val="12"/>
                          <w:szCs w:val="12"/>
                        </w:rPr>
                        <w:fldChar w:fldCharType="begin"/>
                      </w:r>
                      <w:r>
                        <w:rPr>
                          <w:sz w:val="12"/>
                          <w:szCs w:val="12"/>
                        </w:rPr>
                        <w:instrText xml:space="preserve"> SEQ Abbildung \* ARABIC </w:instrText>
                      </w:r>
                      <w:r>
                        <w:rPr>
                          <w:sz w:val="12"/>
                          <w:szCs w:val="12"/>
                        </w:rPr>
                        <w:fldChar w:fldCharType="separate"/>
                      </w:r>
                      <w:r>
                        <w:rPr>
                          <w:noProof/>
                          <w:sz w:val="12"/>
                          <w:szCs w:val="12"/>
                        </w:rPr>
                        <w:t>2</w:t>
                      </w:r>
                      <w:r>
                        <w:rPr>
                          <w:sz w:val="12"/>
                          <w:szCs w:val="12"/>
                        </w:rPr>
                        <w:fldChar w:fldCharType="end"/>
                      </w:r>
                      <w:r>
                        <w:rPr>
                          <w:sz w:val="12"/>
                          <w:szCs w:val="12"/>
                        </w:rPr>
                        <w:t>: https://www.tastymatters.com/decorative-wine-bottle-lights-without-drilling/</w:t>
                      </w:r>
                    </w:p>
                  </w:txbxContent>
                </v:textbox>
                <w10:wrap type="square"/>
              </v:shape>
            </w:pict>
          </mc:Fallback>
        </mc:AlternateContent>
      </w:r>
      <w:r>
        <w:rPr>
          <w:noProof/>
          <w:lang w:eastAsia="de-DE"/>
        </w:rPr>
        <w:drawing>
          <wp:anchor distT="0" distB="0" distL="114300" distR="114300" simplePos="0" relativeHeight="251656192" behindDoc="0" locked="0" layoutInCell="1" allowOverlap="1">
            <wp:simplePos x="0" y="0"/>
            <wp:positionH relativeFrom="column">
              <wp:posOffset>471805</wp:posOffset>
            </wp:positionH>
            <wp:positionV relativeFrom="paragraph">
              <wp:posOffset>290830</wp:posOffset>
            </wp:positionV>
            <wp:extent cx="1517015" cy="1137920"/>
            <wp:effectExtent l="0" t="0" r="6985" b="5080"/>
            <wp:wrapSquare wrapText="bothSides"/>
            <wp:docPr id="6" name="Grafik 6" descr="Ein Bild, das drinnen, Tisch, Schreibtisch,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drinnen, Tisch, Schreibtisch, sitzend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7015" cy="1137920"/>
                    </a:xfrm>
                    <a:prstGeom prst="rect">
                      <a:avLst/>
                    </a:prstGeom>
                    <a:noFill/>
                  </pic:spPr>
                </pic:pic>
              </a:graphicData>
            </a:graphic>
            <wp14:sizeRelH relativeFrom="margin">
              <wp14:pctWidth>0</wp14:pctWidth>
            </wp14:sizeRelH>
            <wp14:sizeRelV relativeFrom="margin">
              <wp14:pctHeight>0</wp14:pctHeight>
            </wp14:sizeRelV>
          </wp:anchor>
        </w:drawing>
      </w:r>
      <w:r>
        <w:rPr>
          <w:b/>
          <w:bCs/>
        </w:rPr>
        <w:t>Schablonentechnik</w:t>
      </w:r>
      <w:r>
        <w:t>:</w:t>
      </w:r>
      <w:r>
        <w:br/>
        <w:t>Ihr schneidet aus selbstklebender Folie Muster, Buchstaben usw. aus. Da sind eurer Fantasie keine Grenzen gesetzt. Diese klebt ihr auf die Flaschen auf.</w:t>
      </w:r>
      <w:r>
        <w:br/>
        <w:t>Anschließend bemalt oder betupft (hierfür sind dann die Schwämmchen) ihr die Flaschen. Nachdem die Farbe getrocknet ist, könnt ihr die Folie(n) wieder abziehen. Durch sie wird anschließend das Licht der LED-Lichterkette scheinen. Wenn ihr mögt, könnt ihr z.B. den Flaschenhals oben noch verzieren.</w:t>
      </w:r>
      <w:r>
        <w:br/>
      </w:r>
    </w:p>
    <w:p w:rsidR="00BD4C0C" w:rsidRDefault="00BD4C0C" w:rsidP="00BD4C0C">
      <w:pPr>
        <w:pStyle w:val="Listenabsatz"/>
        <w:numPr>
          <w:ilvl w:val="0"/>
          <w:numId w:val="3"/>
        </w:numPr>
      </w:pPr>
      <w:r>
        <w:rPr>
          <w:noProof/>
          <w:lang w:eastAsia="de-DE"/>
        </w:rPr>
        <w:drawing>
          <wp:anchor distT="0" distB="0" distL="114300" distR="114300" simplePos="0" relativeHeight="251657216" behindDoc="0" locked="0" layoutInCell="1" allowOverlap="1">
            <wp:simplePos x="0" y="0"/>
            <wp:positionH relativeFrom="column">
              <wp:posOffset>4923155</wp:posOffset>
            </wp:positionH>
            <wp:positionV relativeFrom="paragraph">
              <wp:posOffset>690880</wp:posOffset>
            </wp:positionV>
            <wp:extent cx="828675" cy="828675"/>
            <wp:effectExtent l="0" t="0" r="952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4144" behindDoc="0" locked="0" layoutInCell="1" allowOverlap="1">
                <wp:simplePos x="0" y="0"/>
                <wp:positionH relativeFrom="column">
                  <wp:posOffset>459105</wp:posOffset>
                </wp:positionH>
                <wp:positionV relativeFrom="paragraph">
                  <wp:posOffset>1576705</wp:posOffset>
                </wp:positionV>
                <wp:extent cx="914400" cy="510540"/>
                <wp:effectExtent l="0" t="0" r="0" b="6350"/>
                <wp:wrapSquare wrapText="bothSides"/>
                <wp:docPr id="10" name="Textfeld 10"/>
                <wp:cNvGraphicFramePr/>
                <a:graphic xmlns:a="http://schemas.openxmlformats.org/drawingml/2006/main">
                  <a:graphicData uri="http://schemas.microsoft.com/office/word/2010/wordprocessingShape">
                    <wps:wsp>
                      <wps:cNvSpPr txBox="1"/>
                      <wps:spPr>
                        <a:xfrm>
                          <a:off x="0" y="0"/>
                          <a:ext cx="914400" cy="469900"/>
                        </a:xfrm>
                        <a:prstGeom prst="rect">
                          <a:avLst/>
                        </a:prstGeom>
                        <a:solidFill>
                          <a:prstClr val="white"/>
                        </a:solidFill>
                        <a:ln>
                          <a:noFill/>
                        </a:ln>
                      </wps:spPr>
                      <wps:txbx>
                        <w:txbxContent>
                          <w:p w:rsidR="00BD4C0C" w:rsidRDefault="00BD4C0C" w:rsidP="00BD4C0C">
                            <w:pPr>
                              <w:pStyle w:val="Beschriftung"/>
                              <w:rPr>
                                <w:noProof/>
                                <w:sz w:val="12"/>
                                <w:szCs w:val="12"/>
                              </w:rPr>
                            </w:pPr>
                            <w:r>
                              <w:rPr>
                                <w:sz w:val="12"/>
                                <w:szCs w:val="12"/>
                              </w:rPr>
                              <w:t xml:space="preserve">Abbildung </w:t>
                            </w:r>
                            <w:r>
                              <w:rPr>
                                <w:sz w:val="12"/>
                                <w:szCs w:val="12"/>
                              </w:rPr>
                              <w:fldChar w:fldCharType="begin"/>
                            </w:r>
                            <w:r>
                              <w:rPr>
                                <w:sz w:val="12"/>
                                <w:szCs w:val="12"/>
                              </w:rPr>
                              <w:instrText xml:space="preserve"> SEQ Abbildung \* ARABIC </w:instrText>
                            </w:r>
                            <w:r>
                              <w:rPr>
                                <w:sz w:val="12"/>
                                <w:szCs w:val="12"/>
                              </w:rPr>
                              <w:fldChar w:fldCharType="separate"/>
                            </w:r>
                            <w:r>
                              <w:rPr>
                                <w:noProof/>
                                <w:sz w:val="12"/>
                                <w:szCs w:val="12"/>
                              </w:rPr>
                              <w:t>3</w:t>
                            </w:r>
                            <w:r>
                              <w:rPr>
                                <w:sz w:val="12"/>
                                <w:szCs w:val="12"/>
                              </w:rPr>
                              <w:fldChar w:fldCharType="end"/>
                            </w:r>
                            <w:r>
                              <w:rPr>
                                <w:sz w:val="12"/>
                                <w:szCs w:val="12"/>
                              </w:rPr>
                              <w:t>: https://www.tastymatters.com/decorative-wine-bottle-lights-without-drilling/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10" o:spid="_x0000_s1028" type="#_x0000_t202" style="position:absolute;left:0;text-align:left;margin-left:36.15pt;margin-top:124.15pt;width:1in;height: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" stroked="f">
                <v:textbox style="mso-fit-shape-to-text:t" inset="0,0,0,0">
                  <w:txbxContent>
                    <w:p w:rsidR="00BD4C0C" w:rsidRDefault="00BD4C0C" w:rsidP="00BD4C0C">
                      <w:pPr>
                        <w:pStyle w:val="Beschriftung"/>
                        <w:rPr>
                          <w:noProof/>
                          <w:sz w:val="12"/>
                          <w:szCs w:val="12"/>
                        </w:rPr>
                      </w:pPr>
                      <w:r>
                        <w:rPr>
                          <w:sz w:val="12"/>
                          <w:szCs w:val="12"/>
                        </w:rPr>
                        <w:t xml:space="preserve">Abbildung </w:t>
                      </w:r>
                      <w:r>
                        <w:rPr>
                          <w:sz w:val="12"/>
                          <w:szCs w:val="12"/>
                        </w:rPr>
                        <w:fldChar w:fldCharType="begin"/>
                      </w:r>
                      <w:r>
                        <w:rPr>
                          <w:sz w:val="12"/>
                          <w:szCs w:val="12"/>
                        </w:rPr>
                        <w:instrText xml:space="preserve"> SEQ Abbildung \* ARABIC </w:instrText>
                      </w:r>
                      <w:r>
                        <w:rPr>
                          <w:sz w:val="12"/>
                          <w:szCs w:val="12"/>
                        </w:rPr>
                        <w:fldChar w:fldCharType="separate"/>
                      </w:r>
                      <w:r>
                        <w:rPr>
                          <w:noProof/>
                          <w:sz w:val="12"/>
                          <w:szCs w:val="12"/>
                        </w:rPr>
                        <w:t>3</w:t>
                      </w:r>
                      <w:r>
                        <w:rPr>
                          <w:sz w:val="12"/>
                          <w:szCs w:val="12"/>
                        </w:rPr>
                        <w:fldChar w:fldCharType="end"/>
                      </w:r>
                      <w:r>
                        <w:rPr>
                          <w:sz w:val="12"/>
                          <w:szCs w:val="12"/>
                        </w:rPr>
                        <w:t>: https://www.tastymatters.com/decorative-wine-bottle-lights-without-drilling/</w:t>
                      </w:r>
                    </w:p>
                  </w:txbxContent>
                </v:textbox>
                <w10:wrap type="square"/>
              </v:shape>
            </w:pict>
          </mc:Fallback>
        </mc:AlternateContent>
      </w:r>
      <w:r>
        <w:rPr>
          <w:noProof/>
          <w:lang w:eastAsia="de-DE"/>
        </w:rPr>
        <w:drawing>
          <wp:anchor distT="0" distB="0" distL="114300" distR="114300" simplePos="0" relativeHeight="251658240" behindDoc="0" locked="0" layoutInCell="1" allowOverlap="1">
            <wp:simplePos x="0" y="0"/>
            <wp:positionH relativeFrom="column">
              <wp:posOffset>459105</wp:posOffset>
            </wp:positionH>
            <wp:positionV relativeFrom="paragraph">
              <wp:posOffset>233045</wp:posOffset>
            </wp:positionV>
            <wp:extent cx="723900" cy="1286510"/>
            <wp:effectExtent l="0" t="0" r="0" b="8890"/>
            <wp:wrapSquare wrapText="bothSides"/>
            <wp:docPr id="4" name="Grafik 4" descr="Ein Bild, das Lampe, Essen, farbi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Ein Bild, das Lampe, Essen, farbig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1286510"/>
                    </a:xfrm>
                    <a:prstGeom prst="rect">
                      <a:avLst/>
                    </a:prstGeom>
                    <a:noFill/>
                  </pic:spPr>
                </pic:pic>
              </a:graphicData>
            </a:graphic>
            <wp14:sizeRelH relativeFrom="margin">
              <wp14:pctWidth>0</wp14:pctWidth>
            </wp14:sizeRelH>
            <wp14:sizeRelV relativeFrom="margin">
              <wp14:pctHeight>0</wp14:pctHeight>
            </wp14:sizeRelV>
          </wp:anchor>
        </w:drawing>
      </w:r>
      <w:r>
        <w:rPr>
          <w:b/>
          <w:bCs/>
        </w:rPr>
        <w:t>Mosaik-Technik</w:t>
      </w:r>
      <w:r>
        <w:t>:</w:t>
      </w:r>
      <w:r>
        <w:br/>
        <w:t>Zunächst beklebt ihr die Flasche außen mit den Glasmosaik-Steinchen. Wenn diese getrocknet sind, verfugt ihr die Zwischenräume mit Gips. Achtung: Benutzt hier bitte Handschuhe, weil der Gips sonst die Haut angreift.</w:t>
      </w:r>
      <w:r>
        <w:br/>
        <w:t xml:space="preserve">Eine Anleitung findet ihr hier: </w:t>
      </w:r>
      <w:hyperlink r:id="rId17" w:history="1">
        <w:r>
          <w:rPr>
            <w:rStyle w:val="Hyperlink"/>
          </w:rPr>
          <w:t>https://youtu.be/arNbljxBHSQ</w:t>
        </w:r>
      </w:hyperlink>
      <w:r>
        <w:t xml:space="preserve"> </w:t>
      </w:r>
      <w:r>
        <w:br/>
      </w:r>
      <w:r>
        <w:br/>
      </w:r>
      <w:r>
        <w:br/>
      </w:r>
    </w:p>
    <w:p w:rsidR="00BD4C0C" w:rsidRDefault="00BD4C0C" w:rsidP="00BD4C0C">
      <w:pPr>
        <w:pStyle w:val="Listenabsatz"/>
        <w:numPr>
          <w:ilvl w:val="0"/>
          <w:numId w:val="3"/>
        </w:numPr>
      </w:pPr>
      <w:r>
        <w:rPr>
          <w:b/>
          <w:bCs/>
        </w:rPr>
        <w:t>Schattenbild</w:t>
      </w:r>
      <w:r>
        <w:t>:</w:t>
      </w:r>
    </w:p>
    <w:p w:rsidR="00BD4C0C" w:rsidRDefault="00BD4C0C" w:rsidP="00BD4C0C">
      <w:pPr>
        <w:pStyle w:val="Listenabsatz"/>
      </w:pPr>
      <w:r>
        <w:rPr>
          <w:noProof/>
          <w:lang w:eastAsia="de-DE"/>
        </w:rPr>
        <w:lastRenderedPageBreak/>
        <mc:AlternateContent>
          <mc:Choice Requires="wps">
            <w:drawing>
              <wp:anchor distT="0" distB="0" distL="114300" distR="114300" simplePos="0" relativeHeight="251655168" behindDoc="0" locked="0" layoutInCell="1" allowOverlap="1">
                <wp:simplePos x="0" y="0"/>
                <wp:positionH relativeFrom="column">
                  <wp:posOffset>471805</wp:posOffset>
                </wp:positionH>
                <wp:positionV relativeFrom="paragraph">
                  <wp:posOffset>1300480</wp:posOffset>
                </wp:positionV>
                <wp:extent cx="914400" cy="510540"/>
                <wp:effectExtent l="0" t="0" r="0" b="6350"/>
                <wp:wrapSquare wrapText="bothSides"/>
                <wp:docPr id="3" name="Textfeld 3"/>
                <wp:cNvGraphicFramePr/>
                <a:graphic xmlns:a="http://schemas.openxmlformats.org/drawingml/2006/main">
                  <a:graphicData uri="http://schemas.microsoft.com/office/word/2010/wordprocessingShape">
                    <wps:wsp>
                      <wps:cNvSpPr txBox="1"/>
                      <wps:spPr>
                        <a:xfrm>
                          <a:off x="0" y="0"/>
                          <a:ext cx="914400" cy="469900"/>
                        </a:xfrm>
                        <a:prstGeom prst="rect">
                          <a:avLst/>
                        </a:prstGeom>
                        <a:solidFill>
                          <a:prstClr val="white"/>
                        </a:solidFill>
                        <a:ln>
                          <a:noFill/>
                        </a:ln>
                      </wps:spPr>
                      <wps:txbx>
                        <w:txbxContent>
                          <w:p w:rsidR="00BD4C0C" w:rsidRDefault="00BD4C0C" w:rsidP="00BD4C0C">
                            <w:pPr>
                              <w:pStyle w:val="Beschriftung"/>
                              <w:rPr>
                                <w:noProof/>
                                <w:sz w:val="12"/>
                                <w:szCs w:val="12"/>
                              </w:rPr>
                            </w:pPr>
                            <w:r>
                              <w:rPr>
                                <w:sz w:val="12"/>
                                <w:szCs w:val="12"/>
                              </w:rPr>
                              <w:t xml:space="preserve">Abbildung </w:t>
                            </w:r>
                            <w:r>
                              <w:rPr>
                                <w:sz w:val="12"/>
                                <w:szCs w:val="12"/>
                              </w:rPr>
                              <w:fldChar w:fldCharType="begin"/>
                            </w:r>
                            <w:r>
                              <w:rPr>
                                <w:sz w:val="12"/>
                                <w:szCs w:val="12"/>
                              </w:rPr>
                              <w:instrText xml:space="preserve"> SEQ Abbildung \* ARABIC </w:instrText>
                            </w:r>
                            <w:r>
                              <w:rPr>
                                <w:sz w:val="12"/>
                                <w:szCs w:val="12"/>
                              </w:rPr>
                              <w:fldChar w:fldCharType="separate"/>
                            </w:r>
                            <w:r>
                              <w:rPr>
                                <w:noProof/>
                                <w:sz w:val="12"/>
                                <w:szCs w:val="12"/>
                              </w:rPr>
                              <w:t>4</w:t>
                            </w:r>
                            <w:r>
                              <w:rPr>
                                <w:sz w:val="12"/>
                                <w:szCs w:val="12"/>
                              </w:rPr>
                              <w:fldChar w:fldCharType="end"/>
                            </w:r>
                            <w:r>
                              <w:rPr>
                                <w:sz w:val="12"/>
                                <w:szCs w:val="12"/>
                              </w:rPr>
                              <w:t>: https://www.tastymatters.com/decorative-wine-bottle-lights-without-drilling/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feld 3" o:spid="_x0000_s1029" type="#_x0000_t202" style="position:absolute;left:0;text-align:left;margin-left:37.15pt;margin-top:102.4pt;width:1in;height: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" stroked="f">
                <v:textbox style="mso-fit-shape-to-text:t" inset="0,0,0,0">
                  <w:txbxContent>
                    <w:p w:rsidR="00BD4C0C" w:rsidRDefault="00BD4C0C" w:rsidP="00BD4C0C">
                      <w:pPr>
                        <w:pStyle w:val="Beschriftung"/>
                        <w:rPr>
                          <w:noProof/>
                          <w:sz w:val="12"/>
                          <w:szCs w:val="12"/>
                        </w:rPr>
                      </w:pPr>
                      <w:r>
                        <w:rPr>
                          <w:sz w:val="12"/>
                          <w:szCs w:val="12"/>
                        </w:rPr>
                        <w:t xml:space="preserve">Abbildung </w:t>
                      </w:r>
                      <w:r>
                        <w:rPr>
                          <w:sz w:val="12"/>
                          <w:szCs w:val="12"/>
                        </w:rPr>
                        <w:fldChar w:fldCharType="begin"/>
                      </w:r>
                      <w:r>
                        <w:rPr>
                          <w:sz w:val="12"/>
                          <w:szCs w:val="12"/>
                        </w:rPr>
                        <w:instrText xml:space="preserve"> SEQ Abbildung \* ARABIC </w:instrText>
                      </w:r>
                      <w:r>
                        <w:rPr>
                          <w:sz w:val="12"/>
                          <w:szCs w:val="12"/>
                        </w:rPr>
                        <w:fldChar w:fldCharType="separate"/>
                      </w:r>
                      <w:r>
                        <w:rPr>
                          <w:noProof/>
                          <w:sz w:val="12"/>
                          <w:szCs w:val="12"/>
                        </w:rPr>
                        <w:t>4</w:t>
                      </w:r>
                      <w:r>
                        <w:rPr>
                          <w:sz w:val="12"/>
                          <w:szCs w:val="12"/>
                        </w:rPr>
                        <w:fldChar w:fldCharType="end"/>
                      </w:r>
                      <w:r>
                        <w:rPr>
                          <w:sz w:val="12"/>
                          <w:szCs w:val="12"/>
                        </w:rPr>
                        <w:t>: https://www.tastymatters.com/decorative-wine-bottle-lights-without-drilling/</w:t>
                      </w:r>
                    </w:p>
                  </w:txbxContent>
                </v:textbox>
                <w10:wrap type="square"/>
              </v:shape>
            </w:pict>
          </mc:Fallback>
        </mc:AlternateContent>
      </w:r>
      <w:r>
        <w:rPr>
          <w:noProof/>
          <w:lang w:eastAsia="de-DE"/>
        </w:rPr>
        <w:drawing>
          <wp:anchor distT="0" distB="0" distL="114300" distR="114300" simplePos="0" relativeHeight="251659264" behindDoc="0" locked="0" layoutInCell="1" allowOverlap="1">
            <wp:simplePos x="0" y="0"/>
            <wp:positionH relativeFrom="column">
              <wp:posOffset>471805</wp:posOffset>
            </wp:positionH>
            <wp:positionV relativeFrom="paragraph">
              <wp:posOffset>38735</wp:posOffset>
            </wp:positionV>
            <wp:extent cx="772160" cy="1204595"/>
            <wp:effectExtent l="0" t="0" r="8890" b="0"/>
            <wp:wrapSquare wrapText="bothSides"/>
            <wp:docPr id="2" name="Grafik 2" descr="Ein Bild, das draußen, Gras, Tisch,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draußen, Gras, Tisch, sitzend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2160" cy="1204595"/>
                    </a:xfrm>
                    <a:prstGeom prst="rect">
                      <a:avLst/>
                    </a:prstGeom>
                    <a:noFill/>
                  </pic:spPr>
                </pic:pic>
              </a:graphicData>
            </a:graphic>
            <wp14:sizeRelH relativeFrom="margin">
              <wp14:pctWidth>0</wp14:pctWidth>
            </wp14:sizeRelH>
            <wp14:sizeRelV relativeFrom="margin">
              <wp14:pctHeight>0</wp14:pctHeight>
            </wp14:sizeRelV>
          </wp:anchor>
        </w:drawing>
      </w:r>
      <w:r>
        <w:t>Für die Variante mit dem Schattenbild müsst ihr zunächst eure Flasche „milchig“ machen, d.h. ihr bemalt sie mit weißer Acrylfarbe so, dass das Licht noch durchscheinen kann, aber die einzelnen LED-Lichter hinterher „weichgezeichnet“ durchscheinen.</w:t>
      </w:r>
      <w:r>
        <w:br/>
        <w:t xml:space="preserve">Anschließend könnt ihr mit einem (dünnen) </w:t>
      </w:r>
      <w:proofErr w:type="spellStart"/>
      <w:r>
        <w:t>Edding</w:t>
      </w:r>
      <w:proofErr w:type="spellEnd"/>
      <w:r>
        <w:t xml:space="preserve"> euer Wunschmotiv aufmalen, dass dann bei eingeschaltetem Licht wie ein Schattenbild leuchtet.</w:t>
      </w:r>
    </w:p>
    <w:p w:rsidR="00BD4C0C" w:rsidRDefault="00BD4C0C" w:rsidP="00BD4C0C">
      <w:pPr>
        <w:pStyle w:val="Listenabsatz"/>
        <w:jc w:val="both"/>
      </w:pPr>
    </w:p>
    <w:p w:rsidR="00BD4C0C" w:rsidRDefault="00BD4C0C" w:rsidP="00BD4C0C">
      <w:pPr>
        <w:pStyle w:val="Listenabsatz"/>
        <w:jc w:val="both"/>
      </w:pPr>
    </w:p>
    <w:p w:rsidR="00BD4C0C" w:rsidRDefault="00BD4C0C" w:rsidP="00BD4C0C">
      <w:pPr>
        <w:pStyle w:val="Listenabsatz"/>
        <w:jc w:val="both"/>
      </w:pPr>
    </w:p>
    <w:p w:rsidR="00BD4C0C" w:rsidRDefault="00BD4C0C" w:rsidP="00BD4C0C">
      <w:pPr>
        <w:pStyle w:val="Listenabsatz"/>
        <w:jc w:val="both"/>
        <w:rPr>
          <w:sz w:val="18"/>
          <w:szCs w:val="18"/>
        </w:rPr>
      </w:pPr>
      <w:r>
        <w:rPr>
          <w:sz w:val="18"/>
          <w:szCs w:val="18"/>
        </w:rPr>
        <w:t>Zusammengestellt von Jan Bechle</w:t>
      </w:r>
    </w:p>
    <w:p w:rsidR="00BD4C0C" w:rsidRDefault="00BD4C0C" w:rsidP="00BD4C0C">
      <w:pPr>
        <w:pStyle w:val="Listenabsatz"/>
        <w:jc w:val="both"/>
        <w:rPr>
          <w:sz w:val="18"/>
          <w:szCs w:val="18"/>
        </w:rPr>
      </w:pPr>
      <w:r>
        <w:rPr>
          <w:sz w:val="18"/>
          <w:szCs w:val="18"/>
        </w:rPr>
        <w:t xml:space="preserve">Bildquellen: </w:t>
      </w:r>
      <w:hyperlink r:id="rId19" w:history="1">
        <w:r>
          <w:rPr>
            <w:rStyle w:val="Hyperlink"/>
            <w:sz w:val="18"/>
            <w:szCs w:val="18"/>
          </w:rPr>
          <w:t>https://www.tastymatters.com/decorative-wine-bottle-lights-without-drilling/</w:t>
        </w:r>
      </w:hyperlink>
    </w:p>
    <w:p w:rsidR="00BD4C0C" w:rsidRDefault="00BD4C0C" w:rsidP="00BD4C0C">
      <w:pPr>
        <w:pStyle w:val="Listenabsatz"/>
        <w:jc w:val="both"/>
        <w:rPr>
          <w:sz w:val="18"/>
          <w:szCs w:val="18"/>
        </w:rPr>
      </w:pPr>
      <w:r>
        <w:rPr>
          <w:sz w:val="18"/>
          <w:szCs w:val="18"/>
        </w:rPr>
        <w:t xml:space="preserve">Anleitungen: </w:t>
      </w:r>
      <w:proofErr w:type="spellStart"/>
      <w:r>
        <w:rPr>
          <w:sz w:val="18"/>
          <w:szCs w:val="18"/>
        </w:rPr>
        <w:t>Youtube</w:t>
      </w:r>
      <w:proofErr w:type="spellEnd"/>
    </w:p>
    <w:p w:rsidR="00E86346" w:rsidRPr="00E86346" w:rsidRDefault="00E86346" w:rsidP="00E86346"/>
    <w:sectPr w:rsidR="00E86346" w:rsidRPr="00E86346" w:rsidSect="00BC13A1">
      <w:headerReference w:type="even" r:id="rId20"/>
      <w:headerReference w:type="default" r:id="rId21"/>
      <w:footerReference w:type="even" r:id="rId22"/>
      <w:footerReference w:type="default" r:id="rId23"/>
      <w:headerReference w:type="first" r:id="rId24"/>
      <w:footerReference w:type="first" r:id="rId25"/>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D9F" w:rsidRDefault="003D0D9F" w:rsidP="00D65A17">
      <w:pPr>
        <w:spacing w:after="0" w:line="240" w:lineRule="auto"/>
      </w:pPr>
      <w:r>
        <w:separator/>
      </w:r>
    </w:p>
  </w:endnote>
  <w:endnote w:type="continuationSeparator" w:id="0">
    <w:p w:rsidR="003D0D9F" w:rsidRDefault="003D0D9F"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licious">
    <w:altName w:val="Arial"/>
    <w:panose1 w:val="00000000000000000000"/>
    <w:charset w:val="00"/>
    <w:family w:val="modern"/>
    <w:notTrueType/>
    <w:pitch w:val="variable"/>
    <w:sig w:usb0="A00000AF" w:usb1="4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207F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17" w:rsidRDefault="00E86346">
    <w:pPr>
      <w:pStyle w:val="Fuzeile"/>
      <w:jc w:val="center"/>
    </w:pPr>
    <w:r w:rsidRPr="00D65A17">
      <w:rPr>
        <w:noProof/>
        <w:lang w:eastAsia="de-DE"/>
      </w:rPr>
      <w:drawing>
        <wp:anchor distT="0" distB="0" distL="114300" distR="114300" simplePos="0" relativeHeight="251658240" behindDoc="0" locked="0" layoutInCell="1" allowOverlap="1">
          <wp:simplePos x="0" y="0"/>
          <wp:positionH relativeFrom="column">
            <wp:posOffset>4350295</wp:posOffset>
          </wp:positionH>
          <wp:positionV relativeFrom="paragraph">
            <wp:posOffset>12700</wp:posOffset>
          </wp:positionV>
          <wp:extent cx="632550" cy="548640"/>
          <wp:effectExtent l="0" t="0" r="0" b="3810"/>
          <wp:wrapNone/>
          <wp:docPr id="1" name="Grafik 1"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sidR="003D0D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5pt;margin-top:-4.4pt;width:123pt;height:39.75pt;z-index:251660288;mso-position-horizontal-relative:text;mso-position-vertical-relative:text">
          <v:imagedata r:id="rId2" o:title="EJW_Logo2017" croptop="11934f"/>
        </v:shape>
      </w:pict>
    </w:r>
    <w:sdt>
      <w:sdtPr>
        <w:id w:val="-745494267"/>
        <w:docPartObj>
          <w:docPartGallery w:val="Page Numbers (Bottom of Page)"/>
          <w:docPartUnique/>
        </w:docPartObj>
      </w:sdtPr>
      <w:sdtEndPr/>
      <w:sdtContent>
        <w:r w:rsidR="00D65A17">
          <w:t xml:space="preserve">Seite </w:t>
        </w:r>
        <w:r w:rsidR="00D65A17">
          <w:fldChar w:fldCharType="begin"/>
        </w:r>
        <w:r w:rsidR="00D65A17">
          <w:instrText>PAGE   \* MERGEFORMAT</w:instrText>
        </w:r>
        <w:r w:rsidR="00D65A17">
          <w:fldChar w:fldCharType="separate"/>
        </w:r>
        <w:r w:rsidR="003036A4">
          <w:rPr>
            <w:noProof/>
          </w:rPr>
          <w:t>1</w:t>
        </w:r>
        <w:r w:rsidR="00D65A17">
          <w:fldChar w:fldCharType="end"/>
        </w:r>
      </w:sdtContent>
    </w:sdt>
  </w:p>
  <w:p w:rsidR="00D65A17" w:rsidRDefault="00D65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207F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D9F" w:rsidRDefault="003D0D9F" w:rsidP="00D65A17">
      <w:pPr>
        <w:spacing w:after="0" w:line="240" w:lineRule="auto"/>
      </w:pPr>
      <w:r>
        <w:separator/>
      </w:r>
    </w:p>
  </w:footnote>
  <w:footnote w:type="continuationSeparator" w:id="0">
    <w:p w:rsidR="003D0D9F" w:rsidRDefault="003D0D9F"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3D0D9F">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3D0D9F">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3D0D9F">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74DBB"/>
    <w:multiLevelType w:val="hybridMultilevel"/>
    <w:tmpl w:val="5C2202BC"/>
    <w:lvl w:ilvl="0" w:tplc="A8BCE8B4">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22A5B3F"/>
    <w:multiLevelType w:val="hybridMultilevel"/>
    <w:tmpl w:val="9B3AA8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D1A3D44"/>
    <w:multiLevelType w:val="hybridMultilevel"/>
    <w:tmpl w:val="23560A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207F56"/>
    <w:rsid w:val="003036A4"/>
    <w:rsid w:val="00340871"/>
    <w:rsid w:val="003D0D9F"/>
    <w:rsid w:val="0071193B"/>
    <w:rsid w:val="007E6D3D"/>
    <w:rsid w:val="00821D7A"/>
    <w:rsid w:val="008D774D"/>
    <w:rsid w:val="0096558C"/>
    <w:rsid w:val="00B07738"/>
    <w:rsid w:val="00BC13A1"/>
    <w:rsid w:val="00BD4C0C"/>
    <w:rsid w:val="00D20AA9"/>
    <w:rsid w:val="00D65A17"/>
    <w:rsid w:val="00E86346"/>
    <w:rsid w:val="00EA2CCF"/>
    <w:rsid w:val="00FC376E"/>
    <w:rsid w:val="00FD0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F56"/>
    <w:pPr>
      <w:spacing w:after="40"/>
    </w:pPr>
    <w:rPr>
      <w:sz w:val="24"/>
    </w:rPr>
  </w:style>
  <w:style w:type="paragraph" w:styleId="berschrift1">
    <w:name w:val="heading 1"/>
    <w:basedOn w:val="Standard"/>
    <w:next w:val="Standard"/>
    <w:link w:val="berschrift1Zchn"/>
    <w:uiPriority w:val="9"/>
    <w:qFormat/>
    <w:rsid w:val="00D65A17"/>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5A17"/>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 w:type="character" w:styleId="Hyperlink">
    <w:name w:val="Hyperlink"/>
    <w:basedOn w:val="Absatz-Standardschriftart"/>
    <w:uiPriority w:val="99"/>
    <w:semiHidden/>
    <w:unhideWhenUsed/>
    <w:rsid w:val="00BD4C0C"/>
    <w:rPr>
      <w:color w:val="0563C1" w:themeColor="hyperlink"/>
      <w:u w:val="single"/>
    </w:rPr>
  </w:style>
  <w:style w:type="paragraph" w:styleId="Beschriftung">
    <w:name w:val="caption"/>
    <w:basedOn w:val="Standard"/>
    <w:next w:val="Standard"/>
    <w:uiPriority w:val="35"/>
    <w:semiHidden/>
    <w:unhideWhenUsed/>
    <w:qFormat/>
    <w:rsid w:val="00BD4C0C"/>
    <w:pPr>
      <w:spacing w:after="200" w:line="240" w:lineRule="auto"/>
    </w:pPr>
    <w:rPr>
      <w:rFonts w:ascii="Delicious" w:hAnsi="Delicious"/>
      <w:i/>
      <w:iCs/>
      <w:color w:val="44546A" w:themeColor="text2"/>
      <w:sz w:val="18"/>
      <w:szCs w:val="18"/>
    </w:rPr>
  </w:style>
  <w:style w:type="paragraph" w:styleId="Listenabsatz">
    <w:name w:val="List Paragraph"/>
    <w:basedOn w:val="Standard"/>
    <w:uiPriority w:val="34"/>
    <w:qFormat/>
    <w:rsid w:val="00BD4C0C"/>
    <w:pPr>
      <w:spacing w:after="0" w:line="360" w:lineRule="auto"/>
      <w:ind w:left="720"/>
      <w:contextualSpacing/>
    </w:pPr>
    <w:rPr>
      <w:rFonts w:ascii="Delicious" w:hAnsi="Deliciou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7cfh7v7" TargetMode="External"/><Relationship Id="rId13" Type="http://schemas.openxmlformats.org/officeDocument/2006/relationships/hyperlink" Target="https://youtu.be/ySzmJG71WDw"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youtu.be/arNbljxBHSQ"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hyperlink" Target="https://tinyurl.com/y7ebdnhb" TargetMode="External"/><Relationship Id="rId19" Type="http://schemas.openxmlformats.org/officeDocument/2006/relationships/hyperlink" Target="https://www.tastymatters.com/decorative-wine-bottle-lights-without-drill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Peter, Julia</cp:lastModifiedBy>
  <cp:revision>2</cp:revision>
  <dcterms:created xsi:type="dcterms:W3CDTF">2020-07-22T08:15:00Z</dcterms:created>
  <dcterms:modified xsi:type="dcterms:W3CDTF">2020-07-22T08:15:00Z</dcterms:modified>
</cp:coreProperties>
</file>