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FA" w:rsidRDefault="00A30DFA" w:rsidP="00A30D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9200" behindDoc="0" locked="0" layoutInCell="1" allowOverlap="1" wp14:anchorId="046B758A" wp14:editId="2988CEE7">
            <wp:simplePos x="0" y="0"/>
            <wp:positionH relativeFrom="margin">
              <wp:align>center</wp:align>
            </wp:positionH>
            <wp:positionV relativeFrom="paragraph">
              <wp:posOffset>-900430</wp:posOffset>
            </wp:positionV>
            <wp:extent cx="7531100" cy="1807579"/>
            <wp:effectExtent l="0" t="0" r="0" b="2540"/>
            <wp:wrapNone/>
            <wp:docPr id="34" name="Grafik 34" descr="C:\Users\belzme\AppData\Local\Microsoft\Windows\INetCache\Content.Word\Changemaker_WordVorlage_Grafik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zme\AppData\Local\Microsoft\Windows\INetCache\Content.Word\Changemaker_WordVorlage_Grafik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80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DFA" w:rsidRDefault="00A30DFA" w:rsidP="00A30DFA"/>
    <w:p w:rsidR="00A30DFA" w:rsidRDefault="00A30DFA" w:rsidP="00A30DFA"/>
    <w:p w:rsidR="00A30DFA" w:rsidRDefault="00A30DFA" w:rsidP="00A30DFA"/>
    <w:p w:rsidR="00A30DFA" w:rsidRDefault="00A30DFA" w:rsidP="00A30DFA"/>
    <w:p w:rsidR="00750CDC" w:rsidRDefault="00750CDC" w:rsidP="00A30DFA">
      <w:r>
        <w:t xml:space="preserve">Verändern – verändert! </w:t>
      </w:r>
    </w:p>
    <w:p w:rsidR="00A30DFA" w:rsidRDefault="00A30DFA" w:rsidP="00A30DFA">
      <w:r>
        <w:t>Zusatzangebot für 5 Sterne im Sommer</w:t>
      </w:r>
    </w:p>
    <w:p w:rsidR="00A30DFA" w:rsidRDefault="00A30DFA" w:rsidP="00A30DFA"/>
    <w:p w:rsidR="00A30DFA" w:rsidRDefault="00AB75DD" w:rsidP="00A30DFA">
      <w:pPr>
        <w:rPr>
          <w:sz w:val="22"/>
          <w:szCs w:val="22"/>
        </w:rPr>
      </w:pPr>
      <w:r w:rsidRPr="00AB75DD">
        <w:rPr>
          <w:sz w:val="22"/>
          <w:szCs w:val="22"/>
        </w:rPr>
        <w:t xml:space="preserve">Ihr sucht noch ein </w:t>
      </w:r>
      <w:r>
        <w:rPr>
          <w:sz w:val="22"/>
          <w:szCs w:val="22"/>
        </w:rPr>
        <w:t>Tagesprogramm für Jugendliche im Konfi Alter? Oder einen Baustein für einen Jugendgottesdienst? Oder einen Gruppenstundenentwurf, den man in der Jungschar umsetzen kann? Und das alles schon fix und fertig vorbereitet – denn der Sommer naht?</w:t>
      </w:r>
    </w:p>
    <w:p w:rsidR="003A223C" w:rsidRDefault="003A223C" w:rsidP="00A30DFA">
      <w:pPr>
        <w:rPr>
          <w:sz w:val="22"/>
          <w:szCs w:val="22"/>
        </w:rPr>
      </w:pPr>
    </w:p>
    <w:p w:rsidR="003A223C" w:rsidRDefault="003A223C" w:rsidP="00A30DFA">
      <w:pPr>
        <w:rPr>
          <w:sz w:val="22"/>
          <w:szCs w:val="22"/>
        </w:rPr>
      </w:pPr>
      <w:r>
        <w:rPr>
          <w:sz w:val="22"/>
          <w:szCs w:val="22"/>
        </w:rPr>
        <w:t xml:space="preserve">Im EJW-Weltdienst haben wir </w:t>
      </w:r>
      <w:r w:rsidR="00750CDC">
        <w:rPr>
          <w:sz w:val="22"/>
          <w:szCs w:val="22"/>
        </w:rPr>
        <w:t xml:space="preserve">die Mitmachaktion „changemaker“ entwickelt – eine Aktion, die dafür steht, dass wir Ungerechtigkeit nicht einfach so hinnehmen wollen und sollen. </w:t>
      </w:r>
    </w:p>
    <w:p w:rsidR="00750CDC" w:rsidRPr="00750CDC" w:rsidRDefault="00750CDC" w:rsidP="00750CDC">
      <w:pPr>
        <w:rPr>
          <w:rFonts w:cs="Arial"/>
          <w:sz w:val="22"/>
          <w:szCs w:val="22"/>
        </w:rPr>
      </w:pPr>
    </w:p>
    <w:p w:rsidR="00750CDC" w:rsidRPr="00750CDC" w:rsidRDefault="00750CDC" w:rsidP="00750CD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750CDC">
        <w:rPr>
          <w:rFonts w:cs="Arial"/>
          <w:sz w:val="22"/>
          <w:szCs w:val="22"/>
        </w:rPr>
        <w:t xml:space="preserve">urch den Austausch mit Menschen in unseren Partnerschaften in Afrika, im Nahen Osten und in Osteuropa begeistert es uns </w:t>
      </w:r>
      <w:r>
        <w:rPr>
          <w:rFonts w:cs="Arial"/>
          <w:sz w:val="22"/>
          <w:szCs w:val="22"/>
        </w:rPr>
        <w:t xml:space="preserve">nämlich </w:t>
      </w:r>
      <w:r w:rsidRPr="00750CDC">
        <w:rPr>
          <w:rFonts w:cs="Arial"/>
          <w:sz w:val="22"/>
          <w:szCs w:val="22"/>
        </w:rPr>
        <w:t>immer wieder, zu erleben, wie sie sich für andere Menschen einsetzen, für gerechtere Lebensbedingungen in ihrem Umfeld sorgen und dadurch selbst verändert werden. Die dahinter liegende Haltung greifen wir auf.</w:t>
      </w:r>
    </w:p>
    <w:p w:rsidR="00750CDC" w:rsidRPr="00750CDC" w:rsidRDefault="00750CDC" w:rsidP="00750CDC">
      <w:pPr>
        <w:rPr>
          <w:rFonts w:cs="Arial"/>
          <w:sz w:val="22"/>
          <w:szCs w:val="22"/>
        </w:rPr>
      </w:pPr>
    </w:p>
    <w:p w:rsidR="00750CDC" w:rsidRDefault="00750CDC" w:rsidP="00750CDC">
      <w:pPr>
        <w:rPr>
          <w:rFonts w:cs="Arial"/>
          <w:sz w:val="22"/>
          <w:szCs w:val="22"/>
        </w:rPr>
      </w:pPr>
      <w:r w:rsidRPr="00750CDC">
        <w:rPr>
          <w:rFonts w:cs="Arial"/>
          <w:sz w:val="22"/>
          <w:szCs w:val="22"/>
        </w:rPr>
        <w:t xml:space="preserve">Wir wollen mit euch </w:t>
      </w:r>
      <w:r>
        <w:rPr>
          <w:rFonts w:cs="Arial"/>
          <w:sz w:val="22"/>
          <w:szCs w:val="22"/>
        </w:rPr>
        <w:t xml:space="preserve">zusammen </w:t>
      </w:r>
      <w:r w:rsidRPr="00750CDC">
        <w:rPr>
          <w:rFonts w:cs="Arial"/>
          <w:sz w:val="22"/>
          <w:szCs w:val="22"/>
        </w:rPr>
        <w:t>unsere Partner zum Vorbild nehmen und selbst anpacken: vor Ort unsere Haltung und Verhalten gegenüber Menschen und Umwelt verändern und erleben wie Verändern verändert.</w:t>
      </w:r>
    </w:p>
    <w:p w:rsidR="00750CDC" w:rsidRDefault="00750CDC" w:rsidP="00750CDC">
      <w:pPr>
        <w:rPr>
          <w:rFonts w:cs="Arial"/>
          <w:sz w:val="22"/>
          <w:szCs w:val="22"/>
        </w:rPr>
      </w:pPr>
    </w:p>
    <w:p w:rsidR="00750CDC" w:rsidRDefault="00750CDC" w:rsidP="00750CD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Auf unserer homepage findet ihr das komplett vorbereitete Material mit Ungerechtigkeitsparcous (praxiserprobt mit 80 Konfis!), Bibelarbeit, Gruppenstundenentwurf etc. – alles getestet und umgesetzt.</w:t>
      </w:r>
    </w:p>
    <w:p w:rsidR="00737158" w:rsidRDefault="00737158" w:rsidP="00750CD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Und jetzt neu: ein Arbeitspaket zu Klimagerechtigkeit!</w:t>
      </w:r>
    </w:p>
    <w:p w:rsidR="00737158" w:rsidRDefault="00737158" w:rsidP="00750CDC">
      <w:pPr>
        <w:rPr>
          <w:rFonts w:cs="Arial"/>
          <w:sz w:val="22"/>
          <w:szCs w:val="22"/>
        </w:rPr>
      </w:pPr>
    </w:p>
    <w:p w:rsidR="00737158" w:rsidRDefault="00737158" w:rsidP="00750CD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Hier könnt ihr euch die Videos zur Aktion anschauen: </w:t>
      </w:r>
    </w:p>
    <w:p w:rsidR="00737158" w:rsidRDefault="00AF7306" w:rsidP="00750CDC">
      <w:pPr>
        <w:rPr>
          <w:rFonts w:cs="Arial"/>
          <w:sz w:val="22"/>
          <w:szCs w:val="22"/>
        </w:rPr>
      </w:pPr>
      <w:hyperlink r:id="rId6" w:history="1">
        <w:r w:rsidR="00737158" w:rsidRPr="00AC425F">
          <w:rPr>
            <w:rStyle w:val="Hyperlink"/>
            <w:rFonts w:cs="Arial"/>
            <w:sz w:val="22"/>
            <w:szCs w:val="22"/>
          </w:rPr>
          <w:t>https://www.ejw-weltdienst.de/changemaker/videos/</w:t>
        </w:r>
      </w:hyperlink>
      <w:r w:rsidR="00737158">
        <w:rPr>
          <w:rFonts w:cs="Arial"/>
          <w:sz w:val="22"/>
          <w:szCs w:val="22"/>
        </w:rPr>
        <w:t xml:space="preserve"> </w:t>
      </w:r>
    </w:p>
    <w:p w:rsidR="00750CDC" w:rsidRDefault="00750CDC" w:rsidP="00750CDC">
      <w:pPr>
        <w:rPr>
          <w:rFonts w:cs="Arial"/>
          <w:sz w:val="22"/>
          <w:szCs w:val="22"/>
        </w:rPr>
      </w:pPr>
    </w:p>
    <w:p w:rsidR="00750CDC" w:rsidRDefault="00750CDC" w:rsidP="00750CD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Hier geht es zum kostenlosen do</w:t>
      </w:r>
      <w:r w:rsidR="00737158">
        <w:rPr>
          <w:rFonts w:cs="Arial"/>
          <w:sz w:val="22"/>
          <w:szCs w:val="22"/>
        </w:rPr>
        <w:t>wnload des Materials:</w:t>
      </w:r>
    </w:p>
    <w:p w:rsidR="00750CDC" w:rsidRDefault="00AF7306" w:rsidP="00750CDC">
      <w:pPr>
        <w:rPr>
          <w:rFonts w:cs="Arial"/>
          <w:sz w:val="22"/>
          <w:szCs w:val="22"/>
        </w:rPr>
      </w:pPr>
      <w:hyperlink r:id="rId7" w:history="1">
        <w:r w:rsidR="00750CDC" w:rsidRPr="00AC425F">
          <w:rPr>
            <w:rStyle w:val="Hyperlink"/>
            <w:rFonts w:cs="Arial"/>
            <w:sz w:val="22"/>
            <w:szCs w:val="22"/>
          </w:rPr>
          <w:t>https://www.ejw-weltdienst.de/changemaker/materialien-zum-download/</w:t>
        </w:r>
      </w:hyperlink>
    </w:p>
    <w:p w:rsidR="00750CDC" w:rsidRDefault="00750CDC" w:rsidP="00750CDC">
      <w:pPr>
        <w:rPr>
          <w:rFonts w:cs="Arial"/>
          <w:sz w:val="22"/>
          <w:szCs w:val="22"/>
        </w:rPr>
      </w:pPr>
    </w:p>
    <w:p w:rsidR="00750CDC" w:rsidRDefault="00750CDC" w:rsidP="00750CD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Bei Fragen wendet Euch gern an uns vom EJW-Weltdienst Team! </w:t>
      </w:r>
    </w:p>
    <w:p w:rsidR="00750CDC" w:rsidRDefault="00750CDC" w:rsidP="00750CDC">
      <w:pPr>
        <w:rPr>
          <w:rFonts w:cs="Arial"/>
          <w:sz w:val="22"/>
          <w:szCs w:val="22"/>
        </w:rPr>
      </w:pPr>
    </w:p>
    <w:p w:rsidR="00750CDC" w:rsidRPr="00750CDC" w:rsidRDefault="00AF7306" w:rsidP="00750CDC">
      <w:pPr>
        <w:rPr>
          <w:rFonts w:cs="Arial"/>
          <w:sz w:val="22"/>
          <w:szCs w:val="22"/>
        </w:rPr>
      </w:pPr>
      <w:hyperlink r:id="rId8" w:tooltip="Opens external link in new window" w:history="1">
        <w:r w:rsidR="00750CDC" w:rsidRPr="00750CDC">
          <w:rPr>
            <w:rStyle w:val="Hyperlink"/>
            <w:sz w:val="22"/>
            <w:szCs w:val="22"/>
          </w:rPr>
          <w:t>Beatrice.Boettinger@ejwue.de</w:t>
        </w:r>
      </w:hyperlink>
    </w:p>
    <w:p w:rsidR="00750CDC" w:rsidRPr="00750CDC" w:rsidRDefault="00750CDC" w:rsidP="00750CDC">
      <w:pPr>
        <w:rPr>
          <w:rFonts w:cs="Arial"/>
          <w:sz w:val="22"/>
          <w:szCs w:val="22"/>
        </w:rPr>
      </w:pPr>
    </w:p>
    <w:sectPr w:rsidR="00750CDC" w:rsidRPr="00750CDC" w:rsidSect="00C53D8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E4C"/>
    <w:multiLevelType w:val="hybridMultilevel"/>
    <w:tmpl w:val="5F744F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B2A"/>
    <w:multiLevelType w:val="hybridMultilevel"/>
    <w:tmpl w:val="BB94D7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2919"/>
    <w:multiLevelType w:val="hybridMultilevel"/>
    <w:tmpl w:val="C3065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D1B18"/>
    <w:multiLevelType w:val="hybridMultilevel"/>
    <w:tmpl w:val="240064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C3AD7"/>
    <w:multiLevelType w:val="hybridMultilevel"/>
    <w:tmpl w:val="C436FA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4A1B"/>
    <w:multiLevelType w:val="hybridMultilevel"/>
    <w:tmpl w:val="4E58F6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4585E"/>
    <w:multiLevelType w:val="hybridMultilevel"/>
    <w:tmpl w:val="CB6A50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046FC"/>
    <w:multiLevelType w:val="hybridMultilevel"/>
    <w:tmpl w:val="FAFAE6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87A9E"/>
    <w:multiLevelType w:val="hybridMultilevel"/>
    <w:tmpl w:val="85C42C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11FB3"/>
    <w:multiLevelType w:val="hybridMultilevel"/>
    <w:tmpl w:val="B07E62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50516"/>
    <w:multiLevelType w:val="hybridMultilevel"/>
    <w:tmpl w:val="85745A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6A4C"/>
    <w:multiLevelType w:val="hybridMultilevel"/>
    <w:tmpl w:val="5268B5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7D"/>
    <w:rsid w:val="00172B7B"/>
    <w:rsid w:val="001D714F"/>
    <w:rsid w:val="002A2AAE"/>
    <w:rsid w:val="00390E6C"/>
    <w:rsid w:val="003A223C"/>
    <w:rsid w:val="003E0151"/>
    <w:rsid w:val="004A7CB6"/>
    <w:rsid w:val="00595062"/>
    <w:rsid w:val="006652FF"/>
    <w:rsid w:val="00737158"/>
    <w:rsid w:val="00750CDC"/>
    <w:rsid w:val="007618D3"/>
    <w:rsid w:val="009B057D"/>
    <w:rsid w:val="00A30DFA"/>
    <w:rsid w:val="00A54EEA"/>
    <w:rsid w:val="00AB75DD"/>
    <w:rsid w:val="00AF3C12"/>
    <w:rsid w:val="00AF7306"/>
    <w:rsid w:val="00C53D82"/>
    <w:rsid w:val="00C73B7C"/>
    <w:rsid w:val="00D02DA3"/>
    <w:rsid w:val="00D80240"/>
    <w:rsid w:val="00D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EB0F3-8F5A-45B0-840F-B7993A0F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57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B0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057D"/>
    <w:rPr>
      <w:rFonts w:ascii="Arial" w:eastAsia="Times New Roman" w:hAnsi="Arial" w:cs="Times New Roman"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B05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B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9B057D"/>
    <w:rPr>
      <w:lang w:val="en-US" w:bidi="en-US"/>
    </w:rPr>
  </w:style>
  <w:style w:type="paragraph" w:styleId="KeinLeerraum">
    <w:name w:val="No Spacing"/>
    <w:basedOn w:val="Standard"/>
    <w:link w:val="KeinLeerraumZchn"/>
    <w:uiPriority w:val="1"/>
    <w:qFormat/>
    <w:rsid w:val="009B057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StandardWeb">
    <w:name w:val="Normal (Web)"/>
    <w:basedOn w:val="Standard"/>
    <w:uiPriority w:val="99"/>
    <w:unhideWhenUsed/>
    <w:rsid w:val="00750C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50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kygjrm8@cyrpgac,@mcrrglecpYchusc,bc'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jw-weltdienst.de/changemaker/materialien-zum-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w-weltdienst.de/changemaker/video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Stefan</dc:creator>
  <cp:keywords/>
  <dc:description/>
  <cp:lastModifiedBy>Schwarz, Stephanie</cp:lastModifiedBy>
  <cp:revision>2</cp:revision>
  <dcterms:created xsi:type="dcterms:W3CDTF">2020-07-21T07:42:00Z</dcterms:created>
  <dcterms:modified xsi:type="dcterms:W3CDTF">2020-07-21T07:42:00Z</dcterms:modified>
</cp:coreProperties>
</file>